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4F977" w14:textId="77777777" w:rsidR="00182B61" w:rsidRDefault="005A314D">
      <w:pPr>
        <w:pStyle w:val="Textkrper"/>
        <w:spacing w:before="83"/>
        <w:ind w:left="117" w:firstLine="0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C2E9B99" wp14:editId="2314422E">
            <wp:simplePos x="0" y="0"/>
            <wp:positionH relativeFrom="page">
              <wp:posOffset>5483861</wp:posOffset>
            </wp:positionH>
            <wp:positionV relativeFrom="paragraph">
              <wp:posOffset>-21</wp:posOffset>
            </wp:positionV>
            <wp:extent cx="1765691" cy="82295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5691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B3BB374" wp14:editId="1C6053B1">
                <wp:simplePos x="0" y="0"/>
                <wp:positionH relativeFrom="page">
                  <wp:posOffset>188596</wp:posOffset>
                </wp:positionH>
                <wp:positionV relativeFrom="page">
                  <wp:posOffset>3663512</wp:posOffset>
                </wp:positionV>
                <wp:extent cx="54610" cy="546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" cy="54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10" h="54610">
                              <a:moveTo>
                                <a:pt x="27000" y="0"/>
                              </a:moveTo>
                              <a:lnTo>
                                <a:pt x="16497" y="2120"/>
                              </a:lnTo>
                              <a:lnTo>
                                <a:pt x="7912" y="7912"/>
                              </a:lnTo>
                              <a:lnTo>
                                <a:pt x="2120" y="16497"/>
                              </a:lnTo>
                              <a:lnTo>
                                <a:pt x="0" y="27000"/>
                              </a:lnTo>
                              <a:lnTo>
                                <a:pt x="2120" y="37503"/>
                              </a:lnTo>
                              <a:lnTo>
                                <a:pt x="7912" y="46088"/>
                              </a:lnTo>
                              <a:lnTo>
                                <a:pt x="16497" y="51879"/>
                              </a:lnTo>
                              <a:lnTo>
                                <a:pt x="27000" y="54000"/>
                              </a:lnTo>
                              <a:lnTo>
                                <a:pt x="37503" y="51879"/>
                              </a:lnTo>
                              <a:lnTo>
                                <a:pt x="46088" y="46088"/>
                              </a:lnTo>
                              <a:lnTo>
                                <a:pt x="51879" y="37503"/>
                              </a:lnTo>
                              <a:lnTo>
                                <a:pt x="54000" y="27000"/>
                              </a:lnTo>
                              <a:lnTo>
                                <a:pt x="51879" y="16497"/>
                              </a:lnTo>
                              <a:lnTo>
                                <a:pt x="46088" y="7912"/>
                              </a:lnTo>
                              <a:lnTo>
                                <a:pt x="37503" y="2120"/>
                              </a:lnTo>
                              <a:lnTo>
                                <a:pt x="27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C8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2C891" id="Graphic 2" o:spid="_x0000_s1026" style="position:absolute;margin-left:14.85pt;margin-top:288.45pt;width:4.3pt;height:4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461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" path="m27000,l16497,2120,7912,7912,2120,16497,,27000,2120,37503r5792,8585l16497,51879r10503,2121l37503,51879r8585,-5791l51879,37503,54000,27000,51879,16497,46088,7912,37503,2120,27000,xe" fillcolor="#f3c800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6776C04" wp14:editId="1E77B091">
                <wp:simplePos x="0" y="0"/>
                <wp:positionH relativeFrom="page">
                  <wp:posOffset>7316469</wp:posOffset>
                </wp:positionH>
                <wp:positionV relativeFrom="page">
                  <wp:posOffset>7532371</wp:posOffset>
                </wp:positionV>
                <wp:extent cx="54610" cy="546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" cy="54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10" h="54610">
                              <a:moveTo>
                                <a:pt x="27000" y="0"/>
                              </a:moveTo>
                              <a:lnTo>
                                <a:pt x="16497" y="2120"/>
                              </a:lnTo>
                              <a:lnTo>
                                <a:pt x="7912" y="7912"/>
                              </a:lnTo>
                              <a:lnTo>
                                <a:pt x="2120" y="16497"/>
                              </a:lnTo>
                              <a:lnTo>
                                <a:pt x="0" y="27000"/>
                              </a:lnTo>
                              <a:lnTo>
                                <a:pt x="2120" y="37503"/>
                              </a:lnTo>
                              <a:lnTo>
                                <a:pt x="7912" y="46088"/>
                              </a:lnTo>
                              <a:lnTo>
                                <a:pt x="16497" y="51879"/>
                              </a:lnTo>
                              <a:lnTo>
                                <a:pt x="27000" y="54000"/>
                              </a:lnTo>
                              <a:lnTo>
                                <a:pt x="37515" y="51879"/>
                              </a:lnTo>
                              <a:lnTo>
                                <a:pt x="46088" y="46088"/>
                              </a:lnTo>
                              <a:lnTo>
                                <a:pt x="51879" y="37503"/>
                              </a:lnTo>
                              <a:lnTo>
                                <a:pt x="54000" y="27000"/>
                              </a:lnTo>
                              <a:lnTo>
                                <a:pt x="51879" y="16497"/>
                              </a:lnTo>
                              <a:lnTo>
                                <a:pt x="46088" y="7912"/>
                              </a:lnTo>
                              <a:lnTo>
                                <a:pt x="37515" y="2120"/>
                              </a:lnTo>
                              <a:lnTo>
                                <a:pt x="27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BA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DE01B" id="Graphic 3" o:spid="_x0000_s1026" style="position:absolute;margin-left:576.1pt;margin-top:593.1pt;width:4.3pt;height:4.3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461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" path="m27000,l16497,2120,7912,7912,2120,16497,,27000,2120,37503r5792,8585l16497,51879r10503,2121l37515,51879r8573,-5791l51879,37503,54000,27000,51879,16497,46088,7912,37515,2120,27000,xe" fillcolor="#015ba4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131313"/>
          <w:spacing w:val="-2"/>
          <w:w w:val="85"/>
        </w:rPr>
        <w:t>Familien-Tradition</w:t>
      </w:r>
      <w:r>
        <w:rPr>
          <w:color w:val="131313"/>
          <w:spacing w:val="-6"/>
        </w:rPr>
        <w:t xml:space="preserve"> </w:t>
      </w:r>
      <w:r>
        <w:rPr>
          <w:color w:val="131313"/>
          <w:spacing w:val="-2"/>
          <w:w w:val="85"/>
        </w:rPr>
        <w:t>seit</w:t>
      </w:r>
      <w:r>
        <w:rPr>
          <w:color w:val="131313"/>
          <w:spacing w:val="1"/>
        </w:rPr>
        <w:t xml:space="preserve"> </w:t>
      </w:r>
      <w:r>
        <w:rPr>
          <w:color w:val="131313"/>
          <w:spacing w:val="-4"/>
          <w:w w:val="85"/>
        </w:rPr>
        <w:t>1985.</w:t>
      </w:r>
    </w:p>
    <w:p w14:paraId="427345F0" w14:textId="77777777" w:rsidR="00182B61" w:rsidRDefault="005A314D">
      <w:pPr>
        <w:spacing w:before="81"/>
        <w:ind w:left="117"/>
        <w:rPr>
          <w:b/>
          <w:sz w:val="18"/>
        </w:rPr>
      </w:pPr>
      <w:r>
        <w:rPr>
          <w:color w:val="131313"/>
          <w:w w:val="80"/>
          <w:sz w:val="18"/>
        </w:rPr>
        <w:t>Entdecken</w:t>
      </w:r>
      <w:r>
        <w:rPr>
          <w:color w:val="131313"/>
          <w:spacing w:val="12"/>
          <w:sz w:val="18"/>
        </w:rPr>
        <w:t xml:space="preserve"> </w:t>
      </w:r>
      <w:r>
        <w:rPr>
          <w:color w:val="131313"/>
          <w:w w:val="80"/>
          <w:sz w:val="18"/>
        </w:rPr>
        <w:t>Sie</w:t>
      </w:r>
      <w:r>
        <w:rPr>
          <w:color w:val="131313"/>
          <w:spacing w:val="10"/>
          <w:sz w:val="18"/>
        </w:rPr>
        <w:t xml:space="preserve"> </w:t>
      </w:r>
      <w:r>
        <w:rPr>
          <w:color w:val="131313"/>
          <w:w w:val="80"/>
          <w:sz w:val="18"/>
        </w:rPr>
        <w:t>unsere</w:t>
      </w:r>
      <w:r>
        <w:rPr>
          <w:color w:val="131313"/>
          <w:spacing w:val="10"/>
          <w:sz w:val="18"/>
        </w:rPr>
        <w:t xml:space="preserve"> </w:t>
      </w:r>
      <w:r>
        <w:rPr>
          <w:color w:val="131313"/>
          <w:w w:val="80"/>
          <w:sz w:val="18"/>
        </w:rPr>
        <w:t>Produktvielfalt</w:t>
      </w:r>
      <w:r>
        <w:rPr>
          <w:color w:val="131313"/>
          <w:spacing w:val="10"/>
          <w:sz w:val="18"/>
        </w:rPr>
        <w:t xml:space="preserve"> </w:t>
      </w:r>
      <w:r>
        <w:rPr>
          <w:color w:val="131313"/>
          <w:w w:val="80"/>
          <w:sz w:val="18"/>
        </w:rPr>
        <w:t>auf</w:t>
      </w:r>
      <w:r>
        <w:rPr>
          <w:color w:val="131313"/>
          <w:spacing w:val="10"/>
          <w:sz w:val="18"/>
        </w:rPr>
        <w:t xml:space="preserve"> </w:t>
      </w:r>
      <w:hyperlink r:id="rId7">
        <w:r>
          <w:rPr>
            <w:b/>
            <w:color w:val="131313"/>
            <w:spacing w:val="-2"/>
            <w:w w:val="80"/>
            <w:sz w:val="18"/>
          </w:rPr>
          <w:t>www.aurica.de</w:t>
        </w:r>
      </w:hyperlink>
    </w:p>
    <w:p w14:paraId="5B4EDDC1" w14:textId="77777777" w:rsidR="00182B61" w:rsidRDefault="005A314D">
      <w:pPr>
        <w:pStyle w:val="Listenabsatz"/>
        <w:numPr>
          <w:ilvl w:val="0"/>
          <w:numId w:val="1"/>
        </w:numPr>
        <w:tabs>
          <w:tab w:val="left" w:pos="346"/>
        </w:tabs>
        <w:ind w:left="346" w:hanging="229"/>
        <w:rPr>
          <w:color w:val="7AA123"/>
          <w:sz w:val="18"/>
        </w:rPr>
      </w:pPr>
      <w:r>
        <w:rPr>
          <w:color w:val="131313"/>
          <w:spacing w:val="-4"/>
          <w:sz w:val="18"/>
        </w:rPr>
        <w:t>Tee</w:t>
      </w:r>
      <w:r>
        <w:rPr>
          <w:color w:val="131313"/>
          <w:spacing w:val="-9"/>
          <w:sz w:val="18"/>
        </w:rPr>
        <w:t xml:space="preserve"> </w:t>
      </w:r>
      <w:r>
        <w:rPr>
          <w:b/>
          <w:color w:val="EB5605"/>
          <w:spacing w:val="-4"/>
          <w:sz w:val="18"/>
        </w:rPr>
        <w:t>•</w:t>
      </w:r>
      <w:r>
        <w:rPr>
          <w:b/>
          <w:color w:val="EB5605"/>
          <w:spacing w:val="-7"/>
          <w:sz w:val="18"/>
        </w:rPr>
        <w:t xml:space="preserve"> </w:t>
      </w:r>
      <w:r>
        <w:rPr>
          <w:color w:val="131313"/>
          <w:spacing w:val="-4"/>
          <w:sz w:val="18"/>
        </w:rPr>
        <w:t>Gesundheit</w:t>
      </w:r>
      <w:r>
        <w:rPr>
          <w:color w:val="131313"/>
          <w:spacing w:val="-7"/>
          <w:sz w:val="18"/>
        </w:rPr>
        <w:t xml:space="preserve"> </w:t>
      </w:r>
      <w:r>
        <w:rPr>
          <w:b/>
          <w:color w:val="70BCC5"/>
          <w:spacing w:val="-4"/>
          <w:sz w:val="18"/>
        </w:rPr>
        <w:t xml:space="preserve">• </w:t>
      </w:r>
      <w:r>
        <w:rPr>
          <w:color w:val="131313"/>
          <w:spacing w:val="-4"/>
          <w:sz w:val="18"/>
        </w:rPr>
        <w:t>Körperpflege</w:t>
      </w:r>
    </w:p>
    <w:p w14:paraId="7B9E1F95" w14:textId="77777777" w:rsidR="00182B61" w:rsidRPr="00EB5391" w:rsidRDefault="005A314D" w:rsidP="00EB5391">
      <w:pPr>
        <w:pStyle w:val="Listenabsatz"/>
        <w:numPr>
          <w:ilvl w:val="0"/>
          <w:numId w:val="1"/>
        </w:numPr>
        <w:tabs>
          <w:tab w:val="left" w:pos="567"/>
        </w:tabs>
        <w:spacing w:before="82"/>
        <w:ind w:left="346" w:hanging="229"/>
        <w:rPr>
          <w:color w:val="FFA2BD"/>
          <w:sz w:val="18"/>
        </w:rPr>
      </w:pPr>
      <w:r>
        <w:rPr>
          <w:color w:val="131313"/>
          <w:w w:val="90"/>
          <w:sz w:val="18"/>
        </w:rPr>
        <w:t>Aromatherapie</w:t>
      </w:r>
      <w:r>
        <w:rPr>
          <w:color w:val="131313"/>
          <w:spacing w:val="-10"/>
          <w:w w:val="90"/>
          <w:sz w:val="18"/>
        </w:rPr>
        <w:t xml:space="preserve"> </w:t>
      </w:r>
      <w:r>
        <w:rPr>
          <w:b/>
          <w:color w:val="E2AEEA"/>
          <w:w w:val="90"/>
          <w:sz w:val="18"/>
        </w:rPr>
        <w:t>•</w:t>
      </w:r>
      <w:r>
        <w:rPr>
          <w:b/>
          <w:color w:val="E2AEEA"/>
          <w:spacing w:val="-1"/>
          <w:sz w:val="18"/>
        </w:rPr>
        <w:t xml:space="preserve"> </w:t>
      </w:r>
      <w:r>
        <w:rPr>
          <w:color w:val="131313"/>
          <w:w w:val="90"/>
          <w:sz w:val="18"/>
        </w:rPr>
        <w:t>Hildegard</w:t>
      </w:r>
      <w:r>
        <w:rPr>
          <w:color w:val="131313"/>
          <w:spacing w:val="-11"/>
          <w:w w:val="90"/>
          <w:sz w:val="18"/>
        </w:rPr>
        <w:t xml:space="preserve"> </w:t>
      </w:r>
      <w:r>
        <w:rPr>
          <w:color w:val="131313"/>
          <w:w w:val="90"/>
          <w:sz w:val="18"/>
        </w:rPr>
        <w:t>von</w:t>
      </w:r>
      <w:r>
        <w:rPr>
          <w:color w:val="131313"/>
          <w:spacing w:val="-11"/>
          <w:w w:val="90"/>
          <w:sz w:val="18"/>
        </w:rPr>
        <w:t xml:space="preserve"> </w:t>
      </w:r>
      <w:r>
        <w:rPr>
          <w:color w:val="131313"/>
          <w:w w:val="90"/>
          <w:sz w:val="18"/>
        </w:rPr>
        <w:t>Bingen</w:t>
      </w:r>
      <w:r>
        <w:rPr>
          <w:color w:val="131313"/>
          <w:spacing w:val="2"/>
          <w:sz w:val="18"/>
        </w:rPr>
        <w:t xml:space="preserve"> </w:t>
      </w:r>
      <w:r>
        <w:rPr>
          <w:b/>
          <w:color w:val="F34873"/>
          <w:w w:val="90"/>
          <w:sz w:val="18"/>
        </w:rPr>
        <w:t>•</w:t>
      </w:r>
      <w:r>
        <w:rPr>
          <w:b/>
          <w:color w:val="F34873"/>
          <w:spacing w:val="5"/>
          <w:sz w:val="18"/>
        </w:rPr>
        <w:t xml:space="preserve"> </w:t>
      </w:r>
      <w:r>
        <w:rPr>
          <w:color w:val="131313"/>
          <w:spacing w:val="-2"/>
          <w:w w:val="90"/>
          <w:sz w:val="18"/>
        </w:rPr>
        <w:t>Säfte</w:t>
      </w:r>
    </w:p>
    <w:p w14:paraId="0A6A9DE3" w14:textId="7462810A" w:rsidR="00EB5391" w:rsidRPr="00EB5391" w:rsidRDefault="00EB5391" w:rsidP="00EB5391"/>
    <w:p w14:paraId="71C0A5E9" w14:textId="6BA0C05F" w:rsidR="00EB5391" w:rsidRPr="00EB5391" w:rsidRDefault="000E038F" w:rsidP="00EB53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0F41A" wp14:editId="690CA908">
                <wp:simplePos x="0" y="0"/>
                <wp:positionH relativeFrom="column">
                  <wp:posOffset>-123826</wp:posOffset>
                </wp:positionH>
                <wp:positionV relativeFrom="paragraph">
                  <wp:posOffset>70485</wp:posOffset>
                </wp:positionV>
                <wp:extent cx="6505575" cy="0"/>
                <wp:effectExtent l="0" t="0" r="0" b="0"/>
                <wp:wrapNone/>
                <wp:docPr id="457731090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6E68A" id="Gerader Verbinde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5.55pt" to="502.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" strokecolor="black [3040]"/>
            </w:pict>
          </mc:Fallback>
        </mc:AlternateContent>
      </w:r>
    </w:p>
    <w:p w14:paraId="3919D6FB" w14:textId="1B3C4417" w:rsidR="00EB5391" w:rsidRPr="00EB5391" w:rsidRDefault="00EB5391" w:rsidP="00EB5391"/>
    <w:p w14:paraId="0D81CB47" w14:textId="77777777" w:rsidR="00EB5391" w:rsidRPr="00EB5391" w:rsidRDefault="00EB5391" w:rsidP="00EB5391"/>
    <w:p w14:paraId="4A96DA02" w14:textId="77777777" w:rsidR="00EB5391" w:rsidRDefault="00EB5391" w:rsidP="000E038F">
      <w:pPr>
        <w:tabs>
          <w:tab w:val="left" w:pos="10065"/>
        </w:tabs>
        <w:ind w:right="335"/>
        <w:rPr>
          <w:color w:val="131313"/>
          <w:w w:val="90"/>
          <w:sz w:val="18"/>
        </w:rPr>
      </w:pPr>
    </w:p>
    <w:p w14:paraId="58830AB4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  <w:sz w:val="28"/>
          <w:szCs w:val="28"/>
        </w:rPr>
      </w:pPr>
      <w:r w:rsidRPr="00EB5391">
        <w:rPr>
          <w:rFonts w:asciiTheme="minorHAnsi" w:eastAsia="Calibri" w:hAnsiTheme="minorHAnsi" w:cstheme="minorHAnsi"/>
          <w:sz w:val="28"/>
          <w:szCs w:val="28"/>
        </w:rPr>
        <w:t>Produktinformation</w:t>
      </w:r>
    </w:p>
    <w:p w14:paraId="363E8B69" w14:textId="77777777" w:rsidR="00EB5391" w:rsidRPr="00EB5391" w:rsidRDefault="00EB5391" w:rsidP="00EB5391">
      <w:pPr>
        <w:widowControl/>
        <w:autoSpaceDE/>
        <w:autoSpaceDN/>
        <w:rPr>
          <w:rFonts w:ascii="Arial" w:eastAsia="Calibri" w:hAnsi="Arial" w:cs="Arial"/>
          <w:sz w:val="20"/>
          <w:szCs w:val="20"/>
        </w:rPr>
      </w:pPr>
    </w:p>
    <w:p w14:paraId="187703D4" w14:textId="53B04265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EB5391">
        <w:rPr>
          <w:rFonts w:asciiTheme="minorHAnsi" w:eastAsia="Calibri" w:hAnsiTheme="minorHAnsi" w:cstheme="minorHAnsi"/>
        </w:rPr>
        <w:t xml:space="preserve">PZN </w:t>
      </w:r>
      <w:r w:rsidR="008B6B60">
        <w:rPr>
          <w:rFonts w:asciiTheme="minorHAnsi" w:eastAsia="Calibri" w:hAnsiTheme="minorHAnsi" w:cstheme="minorHAnsi"/>
        </w:rPr>
        <w:t>19128576</w:t>
      </w:r>
    </w:p>
    <w:p w14:paraId="28DA96D6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64D959C5" w14:textId="0C20D144" w:rsidR="00EB5391" w:rsidRPr="00EB5391" w:rsidRDefault="008B6B60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proofErr w:type="spellStart"/>
      <w:r>
        <w:rPr>
          <w:rFonts w:asciiTheme="minorHAnsi" w:eastAsia="Calibri" w:hAnsiTheme="minorHAnsi" w:cstheme="minorHAnsi"/>
          <w:b/>
        </w:rPr>
        <w:t>Boswellia</w:t>
      </w:r>
      <w:proofErr w:type="spellEnd"/>
      <w:r>
        <w:rPr>
          <w:rFonts w:asciiTheme="minorHAnsi" w:eastAsia="Calibri" w:hAnsiTheme="minorHAnsi" w:cstheme="minorHAnsi"/>
          <w:b/>
        </w:rPr>
        <w:t xml:space="preserve"> 85 % Kapseln</w:t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  <w:t xml:space="preserve">                                                         </w:t>
      </w:r>
    </w:p>
    <w:p w14:paraId="0155C618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6DDCFCF2" w14:textId="4CCC3F23" w:rsidR="00EB5391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noProof/>
        </w:rPr>
      </w:pPr>
      <w:r w:rsidRPr="008B6B60">
        <w:rPr>
          <w:rFonts w:asciiTheme="minorHAnsi" w:eastAsia="Calibri" w:hAnsiTheme="minorHAnsi" w:cstheme="minorHAnsi"/>
          <w:noProof/>
        </w:rPr>
        <w:t>Aurica Boswellia Kapseln enthalten</w:t>
      </w:r>
      <w:r>
        <w:rPr>
          <w:rFonts w:asciiTheme="minorHAnsi" w:eastAsia="Calibri" w:hAnsiTheme="minorHAnsi" w:cstheme="minorHAnsi"/>
          <w:noProof/>
        </w:rPr>
        <w:t xml:space="preserve"> </w:t>
      </w:r>
      <w:r w:rsidRPr="008B6B60">
        <w:rPr>
          <w:rFonts w:asciiTheme="minorHAnsi" w:eastAsia="Calibri" w:hAnsiTheme="minorHAnsi" w:cstheme="minorHAnsi"/>
          <w:noProof/>
        </w:rPr>
        <w:t>einen Extrakt aus dem Harz des indischen</w:t>
      </w:r>
      <w:r>
        <w:rPr>
          <w:rFonts w:asciiTheme="minorHAnsi" w:eastAsia="Calibri" w:hAnsiTheme="minorHAnsi" w:cstheme="minorHAnsi"/>
          <w:noProof/>
        </w:rPr>
        <w:t xml:space="preserve"> </w:t>
      </w:r>
      <w:r w:rsidRPr="008B6B60">
        <w:rPr>
          <w:rFonts w:asciiTheme="minorHAnsi" w:eastAsia="Calibri" w:hAnsiTheme="minorHAnsi" w:cstheme="minorHAnsi"/>
          <w:noProof/>
        </w:rPr>
        <w:t>Weihrauchbaumes (Boswellia Serrata)</w:t>
      </w:r>
      <w:r>
        <w:rPr>
          <w:rFonts w:asciiTheme="minorHAnsi" w:eastAsia="Calibri" w:hAnsiTheme="minorHAnsi" w:cstheme="minorHAnsi"/>
          <w:noProof/>
        </w:rPr>
        <w:t xml:space="preserve"> </w:t>
      </w:r>
      <w:r w:rsidRPr="008B6B60">
        <w:rPr>
          <w:rFonts w:asciiTheme="minorHAnsi" w:eastAsia="Calibri" w:hAnsiTheme="minorHAnsi" w:cstheme="minorHAnsi"/>
          <w:noProof/>
        </w:rPr>
        <w:t>mit hohem Gehalt an Boswelliasäuren</w:t>
      </w:r>
      <w:r>
        <w:rPr>
          <w:rFonts w:asciiTheme="minorHAnsi" w:eastAsia="Calibri" w:hAnsiTheme="minorHAnsi" w:cstheme="minorHAnsi"/>
          <w:noProof/>
        </w:rPr>
        <w:t xml:space="preserve"> </w:t>
      </w:r>
      <w:r w:rsidRPr="008B6B60">
        <w:rPr>
          <w:rFonts w:asciiTheme="minorHAnsi" w:eastAsia="Calibri" w:hAnsiTheme="minorHAnsi" w:cstheme="minorHAnsi"/>
          <w:noProof/>
        </w:rPr>
        <w:t>(85 %). Eine Kapsel enthält 255 mg reine</w:t>
      </w:r>
      <w:r>
        <w:rPr>
          <w:rFonts w:asciiTheme="minorHAnsi" w:eastAsia="Calibri" w:hAnsiTheme="minorHAnsi" w:cstheme="minorHAnsi"/>
          <w:noProof/>
        </w:rPr>
        <w:t xml:space="preserve"> </w:t>
      </w:r>
      <w:r w:rsidRPr="008B6B60">
        <w:rPr>
          <w:rFonts w:asciiTheme="minorHAnsi" w:eastAsia="Calibri" w:hAnsiTheme="minorHAnsi" w:cstheme="minorHAnsi"/>
          <w:noProof/>
        </w:rPr>
        <w:t>Boswelliasäuren.</w:t>
      </w:r>
    </w:p>
    <w:p w14:paraId="36705BEB" w14:textId="77777777" w:rsidR="008B6B60" w:rsidRPr="00EB5391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noProof/>
        </w:rPr>
      </w:pPr>
    </w:p>
    <w:p w14:paraId="51E0C6F9" w14:textId="51FDDC72" w:rsidR="00EB5391" w:rsidRPr="00EB5391" w:rsidRDefault="002B3BD2" w:rsidP="00EB5391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pflanzliche Kapselhülle</w:t>
      </w:r>
    </w:p>
    <w:p w14:paraId="373E306C" w14:textId="5C446728" w:rsidR="00EB5391" w:rsidRDefault="002B3BD2" w:rsidP="00EB5391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vegan, lactosefrei, glutenfrei</w:t>
      </w:r>
    </w:p>
    <w:p w14:paraId="0C60D009" w14:textId="714AB8E8" w:rsidR="002B3BD2" w:rsidRPr="000E038F" w:rsidRDefault="002B3BD2" w:rsidP="00EB5391">
      <w:pPr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ohne Farbstoffe</w:t>
      </w:r>
    </w:p>
    <w:p w14:paraId="43A7CD56" w14:textId="77777777" w:rsidR="00EB5391" w:rsidRPr="00EB5391" w:rsidRDefault="00EB5391" w:rsidP="00EB5391">
      <w:pPr>
        <w:widowControl/>
        <w:autoSpaceDE/>
        <w:autoSpaceDN/>
        <w:spacing w:after="200" w:line="276" w:lineRule="auto"/>
        <w:ind w:left="720"/>
        <w:contextualSpacing/>
        <w:rPr>
          <w:rFonts w:asciiTheme="minorHAnsi" w:eastAsia="Calibri" w:hAnsiTheme="minorHAnsi" w:cstheme="minorHAnsi"/>
        </w:rPr>
      </w:pPr>
    </w:p>
    <w:p w14:paraId="67D483A3" w14:textId="7A520062" w:rsidR="00EB5391" w:rsidRPr="008B6B60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Cs/>
          <w:iCs/>
          <w:lang w:val="en-US"/>
        </w:rPr>
      </w:pPr>
      <w:proofErr w:type="spellStart"/>
      <w:r w:rsidRPr="008B6B60">
        <w:rPr>
          <w:rFonts w:asciiTheme="minorHAnsi" w:eastAsia="Calibri" w:hAnsiTheme="minorHAnsi" w:cstheme="minorHAnsi"/>
          <w:b/>
          <w:i/>
          <w:lang w:val="en-US"/>
        </w:rPr>
        <w:t>Zutaten</w:t>
      </w:r>
      <w:proofErr w:type="spellEnd"/>
      <w:r w:rsidRPr="008B6B60">
        <w:rPr>
          <w:rFonts w:asciiTheme="minorHAnsi" w:eastAsia="Calibri" w:hAnsiTheme="minorHAnsi" w:cstheme="minorHAnsi"/>
          <w:b/>
          <w:i/>
          <w:lang w:val="en-US"/>
        </w:rPr>
        <w:t>:</w:t>
      </w:r>
      <w:r w:rsidRPr="008B6B60">
        <w:rPr>
          <w:rFonts w:asciiTheme="minorHAnsi" w:eastAsia="Calibri" w:hAnsiTheme="minorHAnsi" w:cstheme="minorHAnsi"/>
          <w:bCs/>
          <w:iCs/>
          <w:lang w:val="en-US"/>
        </w:rPr>
        <w:t xml:space="preserve"> Boswellia Serrata 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Extrakt</w:t>
      </w:r>
      <w:proofErr w:type="spellEnd"/>
      <w:r w:rsidRPr="008B6B60">
        <w:rPr>
          <w:rFonts w:asciiTheme="minorHAnsi" w:eastAsia="Calibri" w:hAnsiTheme="minorHAnsi" w:cstheme="minorHAnsi"/>
          <w:bCs/>
          <w:iCs/>
          <w:lang w:val="en-US"/>
        </w:rPr>
        <w:t xml:space="preserve"> (73,2 %),</w:t>
      </w:r>
      <w:r>
        <w:rPr>
          <w:rFonts w:asciiTheme="minorHAnsi" w:eastAsia="Calibri" w:hAnsiTheme="minorHAnsi" w:cstheme="minorHAnsi"/>
          <w:bCs/>
          <w:iCs/>
          <w:lang w:val="en-US"/>
        </w:rPr>
        <w:t xml:space="preserve"> 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Hydroxypropylmethylcellulose</w:t>
      </w:r>
      <w:proofErr w:type="spellEnd"/>
      <w:r w:rsidRPr="008B6B60">
        <w:rPr>
          <w:rFonts w:asciiTheme="minorHAnsi" w:eastAsia="Calibri" w:hAnsiTheme="minorHAnsi" w:cstheme="minorHAnsi"/>
          <w:bCs/>
          <w:iCs/>
          <w:lang w:val="en-US"/>
        </w:rPr>
        <w:t xml:space="preserve"> (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Kapselhülle</w:t>
      </w:r>
      <w:proofErr w:type="spellEnd"/>
      <w:r w:rsidRPr="008B6B60">
        <w:rPr>
          <w:rFonts w:asciiTheme="minorHAnsi" w:eastAsia="Calibri" w:hAnsiTheme="minorHAnsi" w:cstheme="minorHAnsi"/>
          <w:bCs/>
          <w:iCs/>
          <w:lang w:val="en-US"/>
        </w:rPr>
        <w:t>),</w:t>
      </w:r>
      <w:r>
        <w:rPr>
          <w:rFonts w:asciiTheme="minorHAnsi" w:eastAsia="Calibri" w:hAnsiTheme="minorHAnsi" w:cstheme="minorHAnsi"/>
          <w:bCs/>
          <w:iCs/>
          <w:lang w:val="en-US"/>
        </w:rPr>
        <w:t xml:space="preserve"> 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Trennmittel</w:t>
      </w:r>
      <w:proofErr w:type="spellEnd"/>
      <w:r w:rsidRPr="008B6B60">
        <w:rPr>
          <w:rFonts w:asciiTheme="minorHAnsi" w:eastAsia="Calibri" w:hAnsiTheme="minorHAnsi" w:cstheme="minorHAnsi"/>
          <w:bCs/>
          <w:iCs/>
          <w:lang w:val="en-US"/>
        </w:rPr>
        <w:t xml:space="preserve"> 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Magnesiumsalze</w:t>
      </w:r>
      <w:proofErr w:type="spellEnd"/>
      <w:r w:rsidRPr="008B6B60">
        <w:rPr>
          <w:rFonts w:asciiTheme="minorHAnsi" w:eastAsia="Calibri" w:hAnsiTheme="minorHAnsi" w:cstheme="minorHAnsi"/>
          <w:bCs/>
          <w:iCs/>
          <w:lang w:val="en-US"/>
        </w:rPr>
        <w:t xml:space="preserve"> der 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Speisefettsäuren</w:t>
      </w:r>
      <w:proofErr w:type="spellEnd"/>
      <w:r>
        <w:rPr>
          <w:rFonts w:asciiTheme="minorHAnsi" w:eastAsia="Calibri" w:hAnsiTheme="minorHAnsi" w:cstheme="minorHAnsi"/>
          <w:bCs/>
          <w:iCs/>
          <w:lang w:val="en-US"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  <w:lang w:val="en-US"/>
        </w:rPr>
        <w:t>(</w:t>
      </w:r>
      <w:proofErr w:type="spellStart"/>
      <w:r w:rsidRPr="008B6B60">
        <w:rPr>
          <w:rFonts w:asciiTheme="minorHAnsi" w:eastAsia="Calibri" w:hAnsiTheme="minorHAnsi" w:cstheme="minorHAnsi"/>
          <w:bCs/>
          <w:iCs/>
          <w:lang w:val="en-US"/>
        </w:rPr>
        <w:t>pflanzlich</w:t>
      </w:r>
      <w:proofErr w:type="spellEnd"/>
      <w:r w:rsidRPr="008B6B60">
        <w:rPr>
          <w:rFonts w:asciiTheme="minorHAnsi" w:eastAsia="Calibri" w:hAnsiTheme="minorHAnsi" w:cstheme="minorHAnsi"/>
          <w:bCs/>
          <w:iCs/>
          <w:lang w:val="en-US"/>
        </w:rPr>
        <w:t>).</w:t>
      </w:r>
    </w:p>
    <w:p w14:paraId="5ECAED56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  <w:lang w:val="en-US"/>
        </w:rPr>
      </w:pPr>
    </w:p>
    <w:p w14:paraId="5B9B9D8F" w14:textId="6F91AD23" w:rsidR="00EB5391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  <w:r w:rsidRPr="008B6B60">
        <w:rPr>
          <w:rFonts w:asciiTheme="minorHAnsi" w:eastAsia="Calibri" w:hAnsiTheme="minorHAnsi" w:cstheme="minorHAnsi"/>
          <w:b/>
          <w:i/>
        </w:rPr>
        <w:t xml:space="preserve">Verzehrempfehlung: </w:t>
      </w:r>
      <w:r w:rsidRPr="008B6B60">
        <w:rPr>
          <w:rFonts w:asciiTheme="minorHAnsi" w:eastAsia="Calibri" w:hAnsiTheme="minorHAnsi" w:cstheme="minorHAnsi"/>
          <w:bCs/>
          <w:iCs/>
        </w:rPr>
        <w:t>Täglich 2 Kapseln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mit reichlich Flüssigkeit einnehmen.</w:t>
      </w:r>
    </w:p>
    <w:p w14:paraId="5F3B22D3" w14:textId="77777777" w:rsidR="008B6B60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49"/>
        <w:gridCol w:w="3350"/>
        <w:gridCol w:w="3350"/>
      </w:tblGrid>
      <w:tr w:rsidR="00485B95" w14:paraId="3D975174" w14:textId="77777777" w:rsidTr="00485B95">
        <w:tc>
          <w:tcPr>
            <w:tcW w:w="3349" w:type="dxa"/>
          </w:tcPr>
          <w:p w14:paraId="6279E194" w14:textId="3863590E" w:rsidR="00485B95" w:rsidRPr="00485B95" w:rsidRDefault="00485B95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/>
                <w:iCs/>
              </w:rPr>
            </w:pPr>
            <w:r w:rsidRPr="00485B95">
              <w:rPr>
                <w:rFonts w:asciiTheme="minorHAnsi" w:eastAsia="Calibri" w:hAnsiTheme="minorHAnsi" w:cstheme="minorHAnsi"/>
                <w:b/>
                <w:iCs/>
              </w:rPr>
              <w:t>Inhaltsstoffe</w:t>
            </w:r>
          </w:p>
        </w:tc>
        <w:tc>
          <w:tcPr>
            <w:tcW w:w="3350" w:type="dxa"/>
          </w:tcPr>
          <w:p w14:paraId="3D83C6AD" w14:textId="4E094B5A" w:rsidR="00485B95" w:rsidRPr="00485B95" w:rsidRDefault="00485B95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/>
                <w:iCs/>
              </w:rPr>
            </w:pPr>
            <w:r w:rsidRPr="00485B95">
              <w:rPr>
                <w:rFonts w:asciiTheme="minorHAnsi" w:eastAsia="Calibri" w:hAnsiTheme="minorHAnsi" w:cstheme="minorHAnsi"/>
                <w:b/>
                <w:iCs/>
              </w:rPr>
              <w:t>pro Tagesportion</w:t>
            </w:r>
          </w:p>
          <w:p w14:paraId="78CFD3D0" w14:textId="145228C2" w:rsidR="00485B95" w:rsidRPr="00485B95" w:rsidRDefault="00485B95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/>
                <w:iCs/>
              </w:rPr>
            </w:pPr>
            <w:r w:rsidRPr="00485B95">
              <w:rPr>
                <w:rFonts w:asciiTheme="minorHAnsi" w:eastAsia="Calibri" w:hAnsiTheme="minorHAnsi" w:cstheme="minorHAnsi"/>
                <w:b/>
                <w:iCs/>
              </w:rPr>
              <w:t>2 Kapseln</w:t>
            </w:r>
          </w:p>
        </w:tc>
        <w:tc>
          <w:tcPr>
            <w:tcW w:w="3350" w:type="dxa"/>
          </w:tcPr>
          <w:p w14:paraId="57FDC5BA" w14:textId="39CD1D9D" w:rsidR="00485B95" w:rsidRPr="00485B95" w:rsidRDefault="00485B95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/>
                <w:iCs/>
              </w:rPr>
            </w:pPr>
            <w:r w:rsidRPr="00485B95">
              <w:rPr>
                <w:rFonts w:asciiTheme="minorHAnsi" w:eastAsia="Calibri" w:hAnsiTheme="minorHAnsi" w:cstheme="minorHAnsi"/>
                <w:b/>
                <w:iCs/>
              </w:rPr>
              <w:t>NRV*</w:t>
            </w:r>
          </w:p>
        </w:tc>
      </w:tr>
      <w:tr w:rsidR="00485B95" w14:paraId="107A420E" w14:textId="77777777" w:rsidTr="00485B95">
        <w:tc>
          <w:tcPr>
            <w:tcW w:w="3349" w:type="dxa"/>
          </w:tcPr>
          <w:p w14:paraId="44FFE202" w14:textId="77777777" w:rsidR="00485B95" w:rsidRDefault="002B3BD2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proofErr w:type="spellStart"/>
            <w:r>
              <w:rPr>
                <w:rFonts w:asciiTheme="minorHAnsi" w:eastAsia="Calibri" w:hAnsiTheme="minorHAnsi" w:cstheme="minorHAnsi"/>
                <w:bCs/>
                <w:iCs/>
              </w:rPr>
              <w:t>Boswellia</w:t>
            </w:r>
            <w:proofErr w:type="spellEnd"/>
            <w:r>
              <w:rPr>
                <w:rFonts w:asciiTheme="minorHAnsi" w:eastAsia="Calibri" w:hAnsiTheme="minorHAnsi" w:cs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bCs/>
                <w:iCs/>
              </w:rPr>
              <w:t>Serrata</w:t>
            </w:r>
            <w:proofErr w:type="spellEnd"/>
          </w:p>
          <w:p w14:paraId="711CA3A8" w14:textId="6B7A04D5" w:rsidR="002B3BD2" w:rsidRDefault="002B3BD2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Cs/>
                <w:iCs/>
              </w:rPr>
              <w:t>Extrakt</w:t>
            </w:r>
          </w:p>
        </w:tc>
        <w:tc>
          <w:tcPr>
            <w:tcW w:w="3350" w:type="dxa"/>
          </w:tcPr>
          <w:p w14:paraId="72BF6009" w14:textId="5FB56855" w:rsidR="00485B95" w:rsidRPr="005278CF" w:rsidRDefault="005278CF" w:rsidP="005278CF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Cs/>
                <w:iCs/>
              </w:rPr>
              <w:t>600 mg</w:t>
            </w:r>
          </w:p>
        </w:tc>
        <w:tc>
          <w:tcPr>
            <w:tcW w:w="3350" w:type="dxa"/>
          </w:tcPr>
          <w:p w14:paraId="32D42AC9" w14:textId="651341F1" w:rsidR="00485B95" w:rsidRDefault="002B3BD2" w:rsidP="005278CF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Cs/>
                <w:iCs/>
              </w:rPr>
              <w:t>**</w:t>
            </w:r>
          </w:p>
        </w:tc>
      </w:tr>
      <w:tr w:rsidR="00485B95" w14:paraId="279DA3BC" w14:textId="77777777" w:rsidTr="00485B95">
        <w:tc>
          <w:tcPr>
            <w:tcW w:w="3349" w:type="dxa"/>
          </w:tcPr>
          <w:p w14:paraId="13EF687D" w14:textId="6B257D11" w:rsidR="00485B95" w:rsidRPr="002B3BD2" w:rsidRDefault="002B3BD2" w:rsidP="002B3BD2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r w:rsidRPr="002B3BD2">
              <w:rPr>
                <w:rFonts w:asciiTheme="minorHAnsi" w:eastAsia="Calibri" w:hAnsiTheme="minorHAnsi" w:cstheme="minorHAnsi"/>
                <w:bCs/>
                <w:iCs/>
              </w:rPr>
              <w:t xml:space="preserve">davon </w:t>
            </w:r>
            <w:proofErr w:type="spellStart"/>
            <w:r w:rsidRPr="002B3BD2">
              <w:rPr>
                <w:rFonts w:asciiTheme="minorHAnsi" w:eastAsia="Calibri" w:hAnsiTheme="minorHAnsi" w:cstheme="minorHAnsi"/>
                <w:bCs/>
                <w:iCs/>
              </w:rPr>
              <w:t>Boswelliasäuren</w:t>
            </w:r>
            <w:proofErr w:type="spellEnd"/>
          </w:p>
          <w:p w14:paraId="3D44CF2E" w14:textId="1C124A8B" w:rsidR="002B3BD2" w:rsidRDefault="002B3BD2" w:rsidP="008B6B60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</w:p>
        </w:tc>
        <w:tc>
          <w:tcPr>
            <w:tcW w:w="3350" w:type="dxa"/>
          </w:tcPr>
          <w:p w14:paraId="13CCE51D" w14:textId="0156E72D" w:rsidR="00485B95" w:rsidRDefault="002B3BD2" w:rsidP="005278CF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Cs/>
                <w:iCs/>
              </w:rPr>
              <w:t>510 mg</w:t>
            </w:r>
          </w:p>
        </w:tc>
        <w:tc>
          <w:tcPr>
            <w:tcW w:w="3350" w:type="dxa"/>
          </w:tcPr>
          <w:p w14:paraId="367E555D" w14:textId="54D2792B" w:rsidR="00485B95" w:rsidRDefault="002B3BD2" w:rsidP="005278CF">
            <w:pPr>
              <w:widowControl/>
              <w:autoSpaceDE/>
              <w:autoSpaceDN/>
              <w:rPr>
                <w:rFonts w:asciiTheme="minorHAnsi" w:eastAsia="Calibri" w:hAnsiTheme="minorHAnsi" w:cstheme="minorHAnsi"/>
                <w:bCs/>
                <w:iCs/>
              </w:rPr>
            </w:pPr>
            <w:r>
              <w:rPr>
                <w:rFonts w:asciiTheme="minorHAnsi" w:eastAsia="Calibri" w:hAnsiTheme="minorHAnsi" w:cstheme="minorHAnsi"/>
                <w:bCs/>
                <w:iCs/>
              </w:rPr>
              <w:t>**</w:t>
            </w:r>
          </w:p>
        </w:tc>
      </w:tr>
    </w:tbl>
    <w:p w14:paraId="5A39017F" w14:textId="77777777" w:rsidR="00485B95" w:rsidRDefault="00485B95" w:rsidP="008B6B60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</w:p>
    <w:p w14:paraId="6D610F06" w14:textId="173858C9" w:rsidR="002B3BD2" w:rsidRPr="002B3BD2" w:rsidRDefault="002B3BD2" w:rsidP="002B3BD2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  <w:r w:rsidRPr="002B3BD2">
        <w:rPr>
          <w:rFonts w:asciiTheme="minorHAnsi" w:eastAsia="Calibri" w:hAnsiTheme="minorHAnsi" w:cstheme="minorHAnsi"/>
          <w:bCs/>
          <w:iCs/>
        </w:rPr>
        <w:t>* NRV = Nährstoffbezugswert für die tägliche</w:t>
      </w:r>
      <w:r>
        <w:rPr>
          <w:rFonts w:asciiTheme="minorHAnsi" w:eastAsia="Calibri" w:hAnsiTheme="minorHAnsi" w:cstheme="minorHAnsi"/>
          <w:bCs/>
          <w:iCs/>
        </w:rPr>
        <w:t xml:space="preserve"> </w:t>
      </w:r>
      <w:r w:rsidRPr="002B3BD2">
        <w:rPr>
          <w:rFonts w:asciiTheme="minorHAnsi" w:eastAsia="Calibri" w:hAnsiTheme="minorHAnsi" w:cstheme="minorHAnsi"/>
          <w:bCs/>
          <w:iCs/>
        </w:rPr>
        <w:t>Zufuhr gemäß LMIVO</w:t>
      </w:r>
    </w:p>
    <w:p w14:paraId="63EF74A6" w14:textId="3F8A53D6" w:rsidR="002B3BD2" w:rsidRDefault="002B3BD2" w:rsidP="002B3BD2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  <w:r w:rsidRPr="002B3BD2">
        <w:rPr>
          <w:rFonts w:asciiTheme="minorHAnsi" w:eastAsia="Calibri" w:hAnsiTheme="minorHAnsi" w:cstheme="minorHAnsi"/>
          <w:bCs/>
          <w:iCs/>
        </w:rPr>
        <w:t>** kein Nährstoffbezugswert vorhanden</w:t>
      </w:r>
    </w:p>
    <w:p w14:paraId="504BC49A" w14:textId="77777777" w:rsidR="002B3BD2" w:rsidRDefault="002B3BD2" w:rsidP="002B3BD2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</w:p>
    <w:p w14:paraId="16B1BDB1" w14:textId="51C4A4EE" w:rsidR="008B6B60" w:rsidRPr="008B6B60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  <w:r w:rsidRPr="008B6B60">
        <w:rPr>
          <w:rFonts w:asciiTheme="minorHAnsi" w:eastAsia="Calibri" w:hAnsiTheme="minorHAnsi" w:cstheme="minorHAnsi"/>
          <w:b/>
          <w:i/>
        </w:rPr>
        <w:t xml:space="preserve">Hinweise: </w:t>
      </w:r>
      <w:r w:rsidRPr="008B6B60">
        <w:rPr>
          <w:rFonts w:asciiTheme="minorHAnsi" w:eastAsia="Calibri" w:hAnsiTheme="minorHAnsi" w:cstheme="minorHAnsi"/>
          <w:bCs/>
          <w:iCs/>
        </w:rPr>
        <w:t>Nahrungsergänzungsmittel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sollten nicht als Ersatz für eine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abwechslungsreiche Ernährung und</w:t>
      </w:r>
    </w:p>
    <w:p w14:paraId="0CBD3D52" w14:textId="77777777" w:rsidR="008B6B60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Cs/>
          <w:iCs/>
        </w:rPr>
      </w:pPr>
      <w:r w:rsidRPr="008B6B60">
        <w:rPr>
          <w:rFonts w:asciiTheme="minorHAnsi" w:eastAsia="Calibri" w:hAnsiTheme="minorHAnsi" w:cstheme="minorHAnsi"/>
          <w:bCs/>
          <w:iCs/>
        </w:rPr>
        <w:t>eine gesunde Lebensweise verwendet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werden. Die empfohlene tägliche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Verzehrmenge darf nicht überschritten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werden. Außerhalb der Reichweite von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  <w:r w:rsidRPr="008B6B60">
        <w:rPr>
          <w:rFonts w:asciiTheme="minorHAnsi" w:eastAsia="Calibri" w:hAnsiTheme="minorHAnsi" w:cstheme="minorHAnsi"/>
          <w:bCs/>
          <w:iCs/>
        </w:rPr>
        <w:t>kleinen Kindern aufbewahren.</w:t>
      </w:r>
      <w:r w:rsidRPr="008B6B60">
        <w:rPr>
          <w:rFonts w:asciiTheme="minorHAnsi" w:eastAsia="Calibri" w:hAnsiTheme="minorHAnsi" w:cstheme="minorHAnsi"/>
          <w:bCs/>
          <w:iCs/>
        </w:rPr>
        <w:t xml:space="preserve"> </w:t>
      </w:r>
    </w:p>
    <w:p w14:paraId="602BD71B" w14:textId="0171FB2A" w:rsidR="008B6B60" w:rsidRPr="008B6B60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/>
          <w:iCs/>
        </w:rPr>
      </w:pPr>
      <w:r w:rsidRPr="008B6B60">
        <w:rPr>
          <w:rFonts w:asciiTheme="minorHAnsi" w:eastAsia="Calibri" w:hAnsiTheme="minorHAnsi" w:cstheme="minorHAnsi"/>
          <w:b/>
          <w:iCs/>
        </w:rPr>
        <w:t>Für Kinder, Schwangere und Stillende</w:t>
      </w:r>
      <w:r w:rsidRPr="008B6B60">
        <w:rPr>
          <w:rFonts w:asciiTheme="minorHAnsi" w:eastAsia="Calibri" w:hAnsiTheme="minorHAnsi" w:cstheme="minorHAnsi"/>
          <w:b/>
          <w:iCs/>
        </w:rPr>
        <w:t xml:space="preserve"> </w:t>
      </w:r>
      <w:r w:rsidRPr="008B6B60">
        <w:rPr>
          <w:rFonts w:asciiTheme="minorHAnsi" w:eastAsia="Calibri" w:hAnsiTheme="minorHAnsi" w:cstheme="minorHAnsi"/>
          <w:b/>
          <w:iCs/>
        </w:rPr>
        <w:t>nicht geeignet.</w:t>
      </w:r>
    </w:p>
    <w:p w14:paraId="703A2388" w14:textId="77777777" w:rsidR="008B6B60" w:rsidRPr="008B6B60" w:rsidRDefault="008B6B60" w:rsidP="008B6B60">
      <w:pPr>
        <w:widowControl/>
        <w:autoSpaceDE/>
        <w:autoSpaceDN/>
        <w:rPr>
          <w:rFonts w:asciiTheme="minorHAnsi" w:eastAsia="Calibri" w:hAnsiTheme="minorHAnsi" w:cstheme="minorHAnsi"/>
          <w:b/>
          <w:i/>
        </w:rPr>
      </w:pPr>
    </w:p>
    <w:p w14:paraId="63DC4264" w14:textId="77777777" w:rsidR="00485B95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  <w:b/>
          <w:i/>
        </w:rPr>
      </w:pPr>
      <w:r w:rsidRPr="00EB5391">
        <w:rPr>
          <w:rFonts w:asciiTheme="minorHAnsi" w:eastAsia="Calibri" w:hAnsiTheme="minorHAnsi" w:cstheme="minorHAnsi"/>
          <w:b/>
          <w:i/>
        </w:rPr>
        <w:t>Inhalt</w:t>
      </w:r>
      <w:r w:rsidR="00485B95">
        <w:rPr>
          <w:rFonts w:asciiTheme="minorHAnsi" w:eastAsia="Calibri" w:hAnsiTheme="minorHAnsi" w:cstheme="minorHAnsi"/>
          <w:b/>
          <w:i/>
        </w:rPr>
        <w:t>/Nettofüllmenge</w:t>
      </w:r>
      <w:r w:rsidRPr="00EB5391">
        <w:rPr>
          <w:rFonts w:asciiTheme="minorHAnsi" w:eastAsia="Calibri" w:hAnsiTheme="minorHAnsi" w:cstheme="minorHAnsi"/>
          <w:b/>
          <w:i/>
        </w:rPr>
        <w:t>:</w:t>
      </w:r>
    </w:p>
    <w:p w14:paraId="0436D968" w14:textId="26F9C756" w:rsidR="00EB5391" w:rsidRDefault="00485B95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24,6 g (60 Kapseln)</w:t>
      </w:r>
    </w:p>
    <w:p w14:paraId="75E6A10E" w14:textId="77777777" w:rsidR="00485B95" w:rsidRPr="00EB5391" w:rsidRDefault="00485B95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473F20F4" w14:textId="2C0677D1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EB5391">
        <w:rPr>
          <w:rFonts w:asciiTheme="minorHAnsi" w:eastAsia="Calibri" w:hAnsiTheme="minorHAnsi" w:cstheme="minorHAnsi"/>
          <w:b/>
          <w:i/>
        </w:rPr>
        <w:t>Status:</w:t>
      </w:r>
      <w:r w:rsidRPr="00EB5391">
        <w:rPr>
          <w:rFonts w:asciiTheme="minorHAnsi" w:eastAsia="Calibri" w:hAnsiTheme="minorHAnsi" w:cstheme="minorHAnsi"/>
        </w:rPr>
        <w:t xml:space="preserve"> </w:t>
      </w:r>
      <w:r w:rsidR="00485B95">
        <w:rPr>
          <w:rFonts w:ascii="ArialMT" w:eastAsiaTheme="minorHAnsi" w:hAnsi="ArialMT" w:cs="ArialMT"/>
          <w:sz w:val="20"/>
          <w:szCs w:val="20"/>
        </w:rPr>
        <w:t>Lebensmittel (Nahrungsergänzungsmittel)</w:t>
      </w:r>
    </w:p>
    <w:p w14:paraId="5BE016FE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3EDEECC2" w14:textId="50BEEAF1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EB5391">
        <w:rPr>
          <w:rFonts w:asciiTheme="minorHAnsi" w:eastAsia="Calibri" w:hAnsiTheme="minorHAnsi" w:cstheme="minorHAnsi"/>
        </w:rPr>
        <w:t xml:space="preserve">EAN </w:t>
      </w:r>
      <w:r w:rsidR="002B3BD2" w:rsidRPr="002B3BD2">
        <w:rPr>
          <w:rFonts w:asciiTheme="minorHAnsi" w:eastAsia="Calibri" w:hAnsiTheme="minorHAnsi" w:cstheme="minorHAnsi"/>
        </w:rPr>
        <w:t>4016328003704</w:t>
      </w:r>
      <w:r w:rsidRPr="00EB5391">
        <w:rPr>
          <w:rFonts w:asciiTheme="minorHAnsi" w:eastAsia="Calibri" w:hAnsiTheme="minorHAnsi" w:cstheme="minorHAnsi"/>
        </w:rPr>
        <w:br/>
      </w:r>
    </w:p>
    <w:p w14:paraId="59E9CF6D" w14:textId="77777777" w:rsidR="003F4E78" w:rsidRPr="000E038F" w:rsidRDefault="003F4E78" w:rsidP="00EB5391">
      <w:pPr>
        <w:widowControl/>
        <w:autoSpaceDE/>
        <w:autoSpaceDN/>
        <w:rPr>
          <w:rFonts w:asciiTheme="minorHAnsi" w:eastAsia="Calibri" w:hAnsiTheme="minorHAnsi" w:cstheme="minorHAnsi"/>
          <w:b/>
          <w:i/>
        </w:rPr>
      </w:pPr>
    </w:p>
    <w:p w14:paraId="092DAA31" w14:textId="79C76F19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  <w:b/>
          <w:i/>
        </w:rPr>
      </w:pPr>
      <w:r w:rsidRPr="000E038F">
        <w:rPr>
          <w:rFonts w:asciiTheme="minorHAnsi" w:eastAsia="Calibri" w:hAnsiTheme="minorHAnsi" w:cstheme="minorHAnsi"/>
          <w:b/>
          <w:i/>
        </w:rPr>
        <w:t>I</w:t>
      </w:r>
      <w:r w:rsidRPr="00EB5391">
        <w:rPr>
          <w:rFonts w:asciiTheme="minorHAnsi" w:eastAsia="Calibri" w:hAnsiTheme="minorHAnsi" w:cstheme="minorHAnsi"/>
          <w:b/>
          <w:i/>
        </w:rPr>
        <w:t>nverkehrbringer:</w:t>
      </w:r>
    </w:p>
    <w:p w14:paraId="37E6D9DE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2E40D8BD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EB5391">
        <w:rPr>
          <w:rFonts w:asciiTheme="minorHAnsi" w:eastAsia="Calibri" w:hAnsiTheme="minorHAnsi" w:cstheme="minorHAnsi"/>
        </w:rPr>
        <w:t xml:space="preserve">Aurica Naturheilmittel und Naturwaren GmbH. Kochstr. 3-5. 66763 Dillingen. </w:t>
      </w:r>
      <w:hyperlink r:id="rId8" w:history="1">
        <w:r w:rsidRPr="00EB5391">
          <w:rPr>
            <w:rFonts w:asciiTheme="minorHAnsi" w:eastAsia="Calibri" w:hAnsiTheme="minorHAnsi" w:cstheme="minorHAnsi"/>
          </w:rPr>
          <w:t>info@aurica.de</w:t>
        </w:r>
      </w:hyperlink>
      <w:r w:rsidRPr="00EB5391">
        <w:rPr>
          <w:rFonts w:asciiTheme="minorHAnsi" w:eastAsia="Calibri" w:hAnsiTheme="minorHAnsi" w:cstheme="minorHAnsi"/>
        </w:rPr>
        <w:t xml:space="preserve">. </w:t>
      </w:r>
      <w:hyperlink r:id="rId9" w:history="1">
        <w:r w:rsidRPr="00EB5391">
          <w:rPr>
            <w:rFonts w:asciiTheme="minorHAnsi" w:eastAsia="Calibri" w:hAnsiTheme="minorHAnsi" w:cstheme="minorHAnsi"/>
          </w:rPr>
          <w:t>www.aurica.de</w:t>
        </w:r>
      </w:hyperlink>
    </w:p>
    <w:p w14:paraId="08C7A241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6DA8580D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EB5391">
        <w:rPr>
          <w:rFonts w:asciiTheme="minorHAnsi" w:eastAsia="Calibri" w:hAnsiTheme="minorHAnsi" w:cstheme="minorHAnsi"/>
        </w:rPr>
        <w:t>Stand 09.2023</w:t>
      </w:r>
    </w:p>
    <w:p w14:paraId="77E7E4BC" w14:textId="77777777" w:rsidR="00EB5391" w:rsidRPr="00EB5391" w:rsidRDefault="00EB5391" w:rsidP="00EB5391"/>
    <w:sectPr w:rsidR="00EB5391" w:rsidRPr="00EB5391" w:rsidSect="000E038F">
      <w:type w:val="continuous"/>
      <w:pgSz w:w="11920" w:h="16850"/>
      <w:pgMar w:top="520" w:right="721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A4C"/>
    <w:multiLevelType w:val="hybridMultilevel"/>
    <w:tmpl w:val="FF7A6E5C"/>
    <w:lvl w:ilvl="0" w:tplc="51E8C9C4">
      <w:start w:val="60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842AE"/>
    <w:multiLevelType w:val="hybridMultilevel"/>
    <w:tmpl w:val="8E249602"/>
    <w:lvl w:ilvl="0" w:tplc="A98CF72A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D1BFC"/>
    <w:multiLevelType w:val="hybridMultilevel"/>
    <w:tmpl w:val="A25C3B8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70B33"/>
    <w:multiLevelType w:val="hybridMultilevel"/>
    <w:tmpl w:val="E668D68E"/>
    <w:lvl w:ilvl="0" w:tplc="05944726">
      <w:start w:val="600"/>
      <w:numFmt w:val="bullet"/>
      <w:lvlText w:val="-"/>
      <w:lvlJc w:val="left"/>
      <w:pPr>
        <w:ind w:left="51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4C5C1950"/>
    <w:multiLevelType w:val="hybridMultilevel"/>
    <w:tmpl w:val="F776F314"/>
    <w:lvl w:ilvl="0" w:tplc="53D6D14C">
      <w:start w:val="6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22B7C"/>
    <w:multiLevelType w:val="hybridMultilevel"/>
    <w:tmpl w:val="0C7E845A"/>
    <w:lvl w:ilvl="0" w:tplc="5B623E86">
      <w:start w:val="6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524B6"/>
    <w:multiLevelType w:val="hybridMultilevel"/>
    <w:tmpl w:val="0E4E0E4E"/>
    <w:lvl w:ilvl="0" w:tplc="046039B2">
      <w:numFmt w:val="bullet"/>
      <w:lvlText w:val="•"/>
      <w:lvlJc w:val="left"/>
      <w:pPr>
        <w:ind w:left="348" w:hanging="231"/>
      </w:pPr>
      <w:rPr>
        <w:rFonts w:ascii="Verdana" w:eastAsia="Verdana" w:hAnsi="Verdana" w:cs="Verdana" w:hint="default"/>
        <w:spacing w:val="0"/>
        <w:w w:val="100"/>
        <w:lang w:val="de-DE" w:eastAsia="en-US" w:bidi="ar-SA"/>
      </w:rPr>
    </w:lvl>
    <w:lvl w:ilvl="1" w:tplc="EDBA94D8">
      <w:numFmt w:val="bullet"/>
      <w:lvlText w:val="•"/>
      <w:lvlJc w:val="left"/>
      <w:pPr>
        <w:ind w:left="1345" w:hanging="231"/>
      </w:pPr>
      <w:rPr>
        <w:rFonts w:hint="default"/>
        <w:lang w:val="de-DE" w:eastAsia="en-US" w:bidi="ar-SA"/>
      </w:rPr>
    </w:lvl>
    <w:lvl w:ilvl="2" w:tplc="B100042A">
      <w:numFmt w:val="bullet"/>
      <w:lvlText w:val="•"/>
      <w:lvlJc w:val="left"/>
      <w:pPr>
        <w:ind w:left="2350" w:hanging="231"/>
      </w:pPr>
      <w:rPr>
        <w:rFonts w:hint="default"/>
        <w:lang w:val="de-DE" w:eastAsia="en-US" w:bidi="ar-SA"/>
      </w:rPr>
    </w:lvl>
    <w:lvl w:ilvl="3" w:tplc="28A4A940">
      <w:numFmt w:val="bullet"/>
      <w:lvlText w:val="•"/>
      <w:lvlJc w:val="left"/>
      <w:pPr>
        <w:ind w:left="3355" w:hanging="231"/>
      </w:pPr>
      <w:rPr>
        <w:rFonts w:hint="default"/>
        <w:lang w:val="de-DE" w:eastAsia="en-US" w:bidi="ar-SA"/>
      </w:rPr>
    </w:lvl>
    <w:lvl w:ilvl="4" w:tplc="A252C38E">
      <w:numFmt w:val="bullet"/>
      <w:lvlText w:val="•"/>
      <w:lvlJc w:val="left"/>
      <w:pPr>
        <w:ind w:left="4360" w:hanging="231"/>
      </w:pPr>
      <w:rPr>
        <w:rFonts w:hint="default"/>
        <w:lang w:val="de-DE" w:eastAsia="en-US" w:bidi="ar-SA"/>
      </w:rPr>
    </w:lvl>
    <w:lvl w:ilvl="5" w:tplc="996C3256">
      <w:numFmt w:val="bullet"/>
      <w:lvlText w:val="•"/>
      <w:lvlJc w:val="left"/>
      <w:pPr>
        <w:ind w:left="5365" w:hanging="231"/>
      </w:pPr>
      <w:rPr>
        <w:rFonts w:hint="default"/>
        <w:lang w:val="de-DE" w:eastAsia="en-US" w:bidi="ar-SA"/>
      </w:rPr>
    </w:lvl>
    <w:lvl w:ilvl="6" w:tplc="63AAC97A">
      <w:numFmt w:val="bullet"/>
      <w:lvlText w:val="•"/>
      <w:lvlJc w:val="left"/>
      <w:pPr>
        <w:ind w:left="6370" w:hanging="231"/>
      </w:pPr>
      <w:rPr>
        <w:rFonts w:hint="default"/>
        <w:lang w:val="de-DE" w:eastAsia="en-US" w:bidi="ar-SA"/>
      </w:rPr>
    </w:lvl>
    <w:lvl w:ilvl="7" w:tplc="F7C01F3C">
      <w:numFmt w:val="bullet"/>
      <w:lvlText w:val="•"/>
      <w:lvlJc w:val="left"/>
      <w:pPr>
        <w:ind w:left="7375" w:hanging="231"/>
      </w:pPr>
      <w:rPr>
        <w:rFonts w:hint="default"/>
        <w:lang w:val="de-DE" w:eastAsia="en-US" w:bidi="ar-SA"/>
      </w:rPr>
    </w:lvl>
    <w:lvl w:ilvl="8" w:tplc="C8EE0E62">
      <w:numFmt w:val="bullet"/>
      <w:lvlText w:val="•"/>
      <w:lvlJc w:val="left"/>
      <w:pPr>
        <w:ind w:left="8380" w:hanging="231"/>
      </w:pPr>
      <w:rPr>
        <w:rFonts w:hint="default"/>
        <w:lang w:val="de-DE" w:eastAsia="en-US" w:bidi="ar-SA"/>
      </w:rPr>
    </w:lvl>
  </w:abstractNum>
  <w:abstractNum w:abstractNumId="7" w15:restartNumberingAfterBreak="0">
    <w:nsid w:val="7CD53FED"/>
    <w:multiLevelType w:val="hybridMultilevel"/>
    <w:tmpl w:val="90E646EE"/>
    <w:lvl w:ilvl="0" w:tplc="F1526942">
      <w:start w:val="60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770344952">
    <w:abstractNumId w:val="6"/>
  </w:num>
  <w:num w:numId="2" w16cid:durableId="1372224951">
    <w:abstractNumId w:val="2"/>
  </w:num>
  <w:num w:numId="3" w16cid:durableId="2009362479">
    <w:abstractNumId w:val="3"/>
  </w:num>
  <w:num w:numId="4" w16cid:durableId="1039818435">
    <w:abstractNumId w:val="5"/>
  </w:num>
  <w:num w:numId="5" w16cid:durableId="2037386514">
    <w:abstractNumId w:val="0"/>
  </w:num>
  <w:num w:numId="6" w16cid:durableId="946813359">
    <w:abstractNumId w:val="4"/>
  </w:num>
  <w:num w:numId="7" w16cid:durableId="1198085428">
    <w:abstractNumId w:val="7"/>
  </w:num>
  <w:num w:numId="8" w16cid:durableId="39566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61"/>
    <w:rsid w:val="000E038F"/>
    <w:rsid w:val="00182B61"/>
    <w:rsid w:val="002B3BD2"/>
    <w:rsid w:val="003F4E78"/>
    <w:rsid w:val="00485B95"/>
    <w:rsid w:val="005278CF"/>
    <w:rsid w:val="005A314D"/>
    <w:rsid w:val="008B6B60"/>
    <w:rsid w:val="00C075A5"/>
    <w:rsid w:val="00EB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93AA"/>
  <w15:docId w15:val="{E725E017-D189-43DB-8BBF-93F416FE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1"/>
      <w:ind w:left="346" w:hanging="229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81"/>
      <w:ind w:left="346" w:hanging="229"/>
    </w:pPr>
  </w:style>
  <w:style w:type="paragraph" w:customStyle="1" w:styleId="TableParagraph">
    <w:name w:val="Table Paragraph"/>
    <w:basedOn w:val="Standard"/>
    <w:uiPriority w:val="1"/>
    <w:qFormat/>
  </w:style>
  <w:style w:type="table" w:styleId="Tabellenraster">
    <w:name w:val="Table Grid"/>
    <w:basedOn w:val="NormaleTabelle"/>
    <w:uiPriority w:val="39"/>
    <w:rsid w:val="00485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urica.d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urica.d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urica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8CEDB-81CA-4AD8-BDCB-A9B6323C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Pink</dc:creator>
  <cp:lastModifiedBy>Vanessa Pink</cp:lastModifiedBy>
  <cp:revision>4</cp:revision>
  <cp:lastPrinted>2023-09-05T08:36:00Z</cp:lastPrinted>
  <dcterms:created xsi:type="dcterms:W3CDTF">2023-11-03T06:39:00Z</dcterms:created>
  <dcterms:modified xsi:type="dcterms:W3CDTF">2023-11-03T06:49:00Z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Acrobat PDFMaker 23 für Word</vt:lpwstr>
  </property>
  <property fmtid="{D5CDD505-2E9C-101B-9397-08002B2CF9AE}" pid="4" name="LastSaved">
    <vt:filetime>2023-09-05T00:00:00Z</vt:filetime>
  </property>
  <property fmtid="{D5CDD505-2E9C-101B-9397-08002B2CF9AE}" pid="5" name="Producer">
    <vt:lpwstr>Adobe PDF Library 23.3.60</vt:lpwstr>
  </property>
  <property fmtid="{D5CDD505-2E9C-101B-9397-08002B2CF9AE}" pid="6" name="SourceModified">
    <vt:lpwstr>D:20230905081955</vt:lpwstr>
  </property>
</Properties>
</file>